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4FC6">
      <w:pPr>
        <w:jc w:val="left"/>
        <w:rPr>
          <w:rStyle w:val="8"/>
          <w:rFonts w:ascii="宋体" w:hAnsi="宋体" w:eastAsia="宋体"/>
          <w:b w:val="0"/>
          <w:sz w:val="28"/>
          <w:szCs w:val="28"/>
        </w:rPr>
      </w:pPr>
      <w:r>
        <w:rPr>
          <w:rStyle w:val="8"/>
          <w:rFonts w:hint="eastAsia" w:ascii="宋体" w:hAnsi="宋体" w:eastAsia="宋体"/>
          <w:sz w:val="28"/>
          <w:szCs w:val="28"/>
        </w:rPr>
        <w:t xml:space="preserve">附件二：      </w:t>
      </w:r>
    </w:p>
    <w:p w14:paraId="324E031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“校园给水管网漏点检测”报价表</w:t>
      </w:r>
    </w:p>
    <w:p w14:paraId="120887BB">
      <w:pPr>
        <w:jc w:val="center"/>
        <w:rPr>
          <w:rFonts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至202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年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月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日</w:t>
      </w:r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="楷体" w:hAnsi="楷体" w:eastAsia="楷体" w:cs="仿宋_GB2312"/>
          <w:color w:val="0000FF"/>
          <w:sz w:val="24"/>
          <w:szCs w:val="24"/>
          <w:lang w:val="en-US" w:eastAsia="zh-CN"/>
        </w:rPr>
        <w:t>:30</w:t>
      </w:r>
      <w:r>
        <w:rPr>
          <w:rFonts w:hint="eastAsia" w:ascii="楷体" w:hAnsi="楷体" w:eastAsia="楷体" w:cs="仿宋_GB2312"/>
          <w:color w:val="0000FF"/>
          <w:sz w:val="24"/>
          <w:szCs w:val="24"/>
        </w:rPr>
        <w:t>时止）</w:t>
      </w:r>
    </w:p>
    <w:tbl>
      <w:tblPr>
        <w:tblStyle w:val="6"/>
        <w:tblpPr w:leftFromText="180" w:rightFromText="180" w:vertAnchor="text" w:horzAnchor="page" w:tblpX="1087" w:tblpY="210"/>
        <w:tblOverlap w:val="never"/>
        <w:tblW w:w="101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2280"/>
        <w:gridCol w:w="675"/>
        <w:gridCol w:w="960"/>
        <w:gridCol w:w="1980"/>
        <w:gridCol w:w="1230"/>
        <w:gridCol w:w="1125"/>
        <w:gridCol w:w="1290"/>
      </w:tblGrid>
      <w:tr w14:paraId="3AE80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03" w:type="dxa"/>
            <w:vAlign w:val="center"/>
          </w:tcPr>
          <w:p w14:paraId="5756E6D3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80" w:type="dxa"/>
            <w:vAlign w:val="center"/>
          </w:tcPr>
          <w:p w14:paraId="05D9028D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75" w:type="dxa"/>
            <w:vAlign w:val="center"/>
          </w:tcPr>
          <w:p w14:paraId="7D86DCD0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60" w:type="dxa"/>
            <w:vAlign w:val="center"/>
          </w:tcPr>
          <w:p w14:paraId="64E3B227"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980" w:type="dxa"/>
            <w:vAlign w:val="center"/>
          </w:tcPr>
          <w:p w14:paraId="2B36407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7B3C79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下浮比例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3FA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价</w:t>
            </w:r>
          </w:p>
        </w:tc>
        <w:tc>
          <w:tcPr>
            <w:tcW w:w="1290" w:type="dxa"/>
            <w:tcBorders>
              <w:left w:val="single" w:color="auto" w:sz="4" w:space="0"/>
            </w:tcBorders>
            <w:vAlign w:val="center"/>
          </w:tcPr>
          <w:p w14:paraId="529E2F6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D516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603" w:type="dxa"/>
            <w:vAlign w:val="center"/>
          </w:tcPr>
          <w:p w14:paraId="2EF5A16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80" w:type="dxa"/>
            <w:vAlign w:val="center"/>
          </w:tcPr>
          <w:p w14:paraId="25CDDFB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达州技师学院校园给水管网漏点检测</w:t>
            </w:r>
          </w:p>
        </w:tc>
        <w:tc>
          <w:tcPr>
            <w:tcW w:w="675" w:type="dxa"/>
            <w:vAlign w:val="center"/>
          </w:tcPr>
          <w:p w14:paraId="526C9D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60" w:type="dxa"/>
            <w:vAlign w:val="center"/>
          </w:tcPr>
          <w:p w14:paraId="562C4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14:paraId="6C370E9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商务要求</w:t>
            </w: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AD65CA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color="auto" w:sz="4" w:space="0"/>
            </w:tcBorders>
            <w:vAlign w:val="center"/>
          </w:tcPr>
          <w:p w14:paraId="3D23458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vAlign w:val="center"/>
          </w:tcPr>
          <w:p w14:paraId="724F4B7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811B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883" w:type="dxa"/>
            <w:gridSpan w:val="2"/>
            <w:vAlign w:val="center"/>
          </w:tcPr>
          <w:p w14:paraId="25DA60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计（元）</w:t>
            </w:r>
          </w:p>
        </w:tc>
        <w:tc>
          <w:tcPr>
            <w:tcW w:w="7260" w:type="dxa"/>
            <w:gridSpan w:val="6"/>
            <w:vAlign w:val="center"/>
          </w:tcPr>
          <w:p w14:paraId="62905A77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小写：        大写： </w:t>
            </w:r>
          </w:p>
        </w:tc>
      </w:tr>
      <w:tr w14:paraId="1FAA6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83" w:type="dxa"/>
            <w:gridSpan w:val="2"/>
            <w:vAlign w:val="center"/>
          </w:tcPr>
          <w:p w14:paraId="3E5F6DC3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260" w:type="dxa"/>
            <w:gridSpan w:val="6"/>
            <w:vAlign w:val="center"/>
          </w:tcPr>
          <w:p w14:paraId="5BBD9D1C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独立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开展校园管网漏点检测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漏点核实确认后汇总支付服务费用。</w:t>
            </w:r>
          </w:p>
        </w:tc>
      </w:tr>
      <w:tr w14:paraId="1993A5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883" w:type="dxa"/>
            <w:gridSpan w:val="2"/>
            <w:vAlign w:val="center"/>
          </w:tcPr>
          <w:p w14:paraId="10F6A389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服务日期</w:t>
            </w:r>
          </w:p>
        </w:tc>
        <w:tc>
          <w:tcPr>
            <w:tcW w:w="7260" w:type="dxa"/>
            <w:gridSpan w:val="6"/>
            <w:vAlign w:val="center"/>
          </w:tcPr>
          <w:p w14:paraId="28D6C264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自签订合同且之日起至合同到期之日止</w:t>
            </w:r>
          </w:p>
        </w:tc>
      </w:tr>
      <w:tr w14:paraId="649E9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883" w:type="dxa"/>
            <w:gridSpan w:val="2"/>
            <w:vAlign w:val="center"/>
          </w:tcPr>
          <w:p w14:paraId="4C1E8DD5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报价商家名称</w:t>
            </w:r>
          </w:p>
          <w:p w14:paraId="7539EBAD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260" w:type="dxa"/>
            <w:gridSpan w:val="6"/>
            <w:vAlign w:val="center"/>
          </w:tcPr>
          <w:p w14:paraId="75DFA372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6767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883" w:type="dxa"/>
            <w:gridSpan w:val="2"/>
            <w:vAlign w:val="center"/>
          </w:tcPr>
          <w:p w14:paraId="77BAD2BA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260" w:type="dxa"/>
            <w:gridSpan w:val="6"/>
            <w:vAlign w:val="center"/>
          </w:tcPr>
          <w:p w14:paraId="1DD80308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AED7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883" w:type="dxa"/>
            <w:gridSpan w:val="2"/>
            <w:vAlign w:val="center"/>
          </w:tcPr>
          <w:p w14:paraId="01887C11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260" w:type="dxa"/>
            <w:gridSpan w:val="6"/>
            <w:vAlign w:val="center"/>
          </w:tcPr>
          <w:p w14:paraId="1C333A9B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 w14:paraId="6C9B8FC1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2F87EDE6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81EC37C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3896C621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07AD7CA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CCB9B42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339EA1A0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397E719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1EFD89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55AD12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CDE1D5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73FD71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2AE6640A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C605C38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57D52BDF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0F008BF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5484363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B1B345D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68DC7C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5485DB89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6D27BD6F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9CB040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170BD5BB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2CC1DCB5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4084BE31">
      <w:pPr>
        <w:spacing w:line="380" w:lineRule="exact"/>
        <w:ind w:firstLine="482" w:firstLineChars="200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 w14:paraId="79865398">
      <w:pPr>
        <w:spacing w:line="380" w:lineRule="exact"/>
        <w:ind w:firstLine="723" w:firstLineChars="300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备注：此报价为包干价，含编制费、专家论证费、税费等其他一切费用。</w:t>
      </w:r>
    </w:p>
    <w:p w14:paraId="741CD31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387F42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BB2234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BA262C9">
      <w:pPr>
        <w:pStyle w:val="2"/>
      </w:pPr>
    </w:p>
    <w:p w14:paraId="5D3B079C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商务要求</w:t>
      </w:r>
    </w:p>
    <w:p w14:paraId="2E26343C">
      <w:pPr>
        <w:rPr>
          <w:rFonts w:ascii="仿宋" w:hAnsi="仿宋" w:eastAsia="仿宋" w:cs="仿宋"/>
          <w:sz w:val="28"/>
          <w:szCs w:val="28"/>
        </w:rPr>
      </w:pPr>
    </w:p>
    <w:p w14:paraId="77E978A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1.完工日期：供应商需根据采购人的计划和要求按时、按质、按量完工。</w:t>
      </w:r>
    </w:p>
    <w:p w14:paraId="67FA1D7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2.实施地点：采购人指定地点。</w:t>
      </w:r>
    </w:p>
    <w:p w14:paraId="0DBE145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3.合同期限：自合同签订生效之日起至付款结束合同自动终止</w:t>
      </w:r>
    </w:p>
    <w:p w14:paraId="1BABBF3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4.付款方式：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核实确认后的漏点数量乘以单价即为合同总价，采购人凭供应商有效税票一次性支付全部服务费用。</w:t>
      </w:r>
    </w:p>
    <w:p w14:paraId="58209BD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5.结算依据：本项目报价形式为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单价</w:t>
      </w:r>
      <w:r>
        <w:rPr>
          <w:rFonts w:hint="eastAsia" w:ascii="仿宋" w:hAnsi="仿宋" w:eastAsia="仿宋" w:cs="仿宋"/>
          <w:sz w:val="32"/>
          <w:szCs w:val="32"/>
        </w:rPr>
        <w:t>合同。</w:t>
      </w:r>
    </w:p>
    <w:p w14:paraId="04D689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6.服务要求：</w:t>
      </w:r>
    </w:p>
    <w:p w14:paraId="26EA507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供应商自行独立开展校园管网漏点检测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530A6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漏点位置确认后，供应商应提供漏点核实确认方案，并全程配合采购人维修漏点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C23177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7.报价要求</w:t>
      </w:r>
    </w:p>
    <w:p w14:paraId="097D76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（1）各潜在供应商可自行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到校</w:t>
      </w:r>
      <w:r>
        <w:rPr>
          <w:rFonts w:hint="eastAsia" w:ascii="仿宋" w:hAnsi="仿宋" w:eastAsia="仿宋" w:cs="仿宋"/>
          <w:sz w:val="32"/>
          <w:szCs w:val="32"/>
        </w:rPr>
        <w:t>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校园管网</w:t>
      </w:r>
      <w:r>
        <w:rPr>
          <w:rFonts w:hint="eastAsia" w:ascii="仿宋" w:hAnsi="仿宋" w:eastAsia="仿宋" w:cs="仿宋"/>
          <w:sz w:val="32"/>
          <w:szCs w:val="32"/>
        </w:rPr>
        <w:t>及其他情况。</w:t>
      </w:r>
    </w:p>
    <w:p w14:paraId="5BEC2EE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（2）各潜在供应商应充分考虑现场实际情况，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开展合理的漏点检测作业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不影响学校各项工作正常开展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BC507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8.本次项目过程中的人员安全由供应商（中标单位）自行负责。</w:t>
      </w:r>
    </w:p>
    <w:p w14:paraId="4007D958">
      <w:pPr>
        <w:pStyle w:val="2"/>
        <w:rPr>
          <w:rFonts w:ascii="仿宋" w:hAnsi="仿宋" w:eastAsia="仿宋" w:cs="仿宋"/>
          <w:sz w:val="32"/>
          <w:szCs w:val="32"/>
        </w:rPr>
      </w:pPr>
    </w:p>
    <w:p w14:paraId="17C23099">
      <w:pPr>
        <w:pStyle w:val="2"/>
        <w:rPr>
          <w:rFonts w:ascii="仿宋" w:hAnsi="仿宋" w:eastAsia="仿宋" w:cs="仿宋"/>
          <w:sz w:val="32"/>
          <w:szCs w:val="32"/>
        </w:rPr>
      </w:pPr>
    </w:p>
    <w:p w14:paraId="78405B35">
      <w:pPr>
        <w:pStyle w:val="2"/>
      </w:pPr>
    </w:p>
    <w:p w14:paraId="10CD1D15">
      <w:pPr>
        <w:pStyle w:val="2"/>
      </w:pPr>
    </w:p>
    <w:p w14:paraId="346B0969">
      <w:pPr>
        <w:pStyle w:val="2"/>
      </w:pPr>
    </w:p>
    <w:p w14:paraId="266FF326">
      <w:pPr>
        <w:pStyle w:val="2"/>
      </w:pPr>
    </w:p>
    <w:p w14:paraId="317DD714">
      <w:pPr>
        <w:pStyle w:val="2"/>
      </w:pPr>
    </w:p>
    <w:sectPr>
      <w:pgSz w:w="11906" w:h="16838"/>
      <w:pgMar w:top="720" w:right="283" w:bottom="720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NiMjE1NDVhMjg1YjQxNGEwNDlmNjMzZmY3Y2E1MWYifQ=="/>
    <w:docVar w:name="KSO_WPS_MARK_KEY" w:val="0c982a0f-57e5-446c-91b6-fade3b9a79f3"/>
  </w:docVars>
  <w:rsids>
    <w:rsidRoot w:val="0054313E"/>
    <w:rsid w:val="000862ED"/>
    <w:rsid w:val="00171D43"/>
    <w:rsid w:val="00173AC2"/>
    <w:rsid w:val="00220DE5"/>
    <w:rsid w:val="0026766B"/>
    <w:rsid w:val="002A1BDF"/>
    <w:rsid w:val="002F0B9E"/>
    <w:rsid w:val="002F4DE5"/>
    <w:rsid w:val="002F5C2C"/>
    <w:rsid w:val="0032478B"/>
    <w:rsid w:val="003933DE"/>
    <w:rsid w:val="00430A8B"/>
    <w:rsid w:val="004E2CD0"/>
    <w:rsid w:val="005111FF"/>
    <w:rsid w:val="0054313E"/>
    <w:rsid w:val="005655EB"/>
    <w:rsid w:val="00590D8E"/>
    <w:rsid w:val="005F3B71"/>
    <w:rsid w:val="00644C94"/>
    <w:rsid w:val="006F3672"/>
    <w:rsid w:val="00761A7C"/>
    <w:rsid w:val="008C60C9"/>
    <w:rsid w:val="00912414"/>
    <w:rsid w:val="00965AE5"/>
    <w:rsid w:val="009D4F30"/>
    <w:rsid w:val="009D7013"/>
    <w:rsid w:val="00B2323B"/>
    <w:rsid w:val="00CA65CE"/>
    <w:rsid w:val="00D670A6"/>
    <w:rsid w:val="00DD3201"/>
    <w:rsid w:val="00E93E86"/>
    <w:rsid w:val="00EA4E22"/>
    <w:rsid w:val="00F82D09"/>
    <w:rsid w:val="02693733"/>
    <w:rsid w:val="028B18FB"/>
    <w:rsid w:val="056D178C"/>
    <w:rsid w:val="057448C8"/>
    <w:rsid w:val="066A4ECE"/>
    <w:rsid w:val="08D34981"/>
    <w:rsid w:val="09A92667"/>
    <w:rsid w:val="0A0F696E"/>
    <w:rsid w:val="0A2F4386"/>
    <w:rsid w:val="0A314B36"/>
    <w:rsid w:val="0A5B5B10"/>
    <w:rsid w:val="0AB67731"/>
    <w:rsid w:val="0CB81F92"/>
    <w:rsid w:val="0D2B7F62"/>
    <w:rsid w:val="0E576B35"/>
    <w:rsid w:val="0FAD1102"/>
    <w:rsid w:val="13F04256"/>
    <w:rsid w:val="156376DE"/>
    <w:rsid w:val="15A703A2"/>
    <w:rsid w:val="18543DAD"/>
    <w:rsid w:val="19081158"/>
    <w:rsid w:val="19B937A8"/>
    <w:rsid w:val="1A0F6516"/>
    <w:rsid w:val="1B850E7F"/>
    <w:rsid w:val="1BB01C5F"/>
    <w:rsid w:val="1BD541B7"/>
    <w:rsid w:val="1BEB26CB"/>
    <w:rsid w:val="1C1369BB"/>
    <w:rsid w:val="1CE84FE9"/>
    <w:rsid w:val="1E4A2212"/>
    <w:rsid w:val="1E58492F"/>
    <w:rsid w:val="202D76F6"/>
    <w:rsid w:val="216C24A0"/>
    <w:rsid w:val="23532EBD"/>
    <w:rsid w:val="25705044"/>
    <w:rsid w:val="282D0BDB"/>
    <w:rsid w:val="28B40563"/>
    <w:rsid w:val="29AA404C"/>
    <w:rsid w:val="29CF181E"/>
    <w:rsid w:val="29E928DF"/>
    <w:rsid w:val="2B691A75"/>
    <w:rsid w:val="2C87285A"/>
    <w:rsid w:val="2D9D410D"/>
    <w:rsid w:val="2EE5190A"/>
    <w:rsid w:val="2EF35FAE"/>
    <w:rsid w:val="302208F9"/>
    <w:rsid w:val="3062724E"/>
    <w:rsid w:val="30B335A9"/>
    <w:rsid w:val="32DF15F7"/>
    <w:rsid w:val="345D63A4"/>
    <w:rsid w:val="35643762"/>
    <w:rsid w:val="35CD57AB"/>
    <w:rsid w:val="373022A9"/>
    <w:rsid w:val="37D42E21"/>
    <w:rsid w:val="38BE762D"/>
    <w:rsid w:val="393B2A2C"/>
    <w:rsid w:val="39916AF0"/>
    <w:rsid w:val="3BC60CD2"/>
    <w:rsid w:val="3C1945AF"/>
    <w:rsid w:val="3C490A80"/>
    <w:rsid w:val="3E353767"/>
    <w:rsid w:val="4036010B"/>
    <w:rsid w:val="40721429"/>
    <w:rsid w:val="419E1DAA"/>
    <w:rsid w:val="42B45D29"/>
    <w:rsid w:val="435E7A42"/>
    <w:rsid w:val="446B0669"/>
    <w:rsid w:val="48254FD3"/>
    <w:rsid w:val="48844E8B"/>
    <w:rsid w:val="49BF4FB3"/>
    <w:rsid w:val="4BDB1E77"/>
    <w:rsid w:val="4D102FBA"/>
    <w:rsid w:val="4E5E1A4B"/>
    <w:rsid w:val="4FAB442A"/>
    <w:rsid w:val="513D15DF"/>
    <w:rsid w:val="52DE294E"/>
    <w:rsid w:val="5449029B"/>
    <w:rsid w:val="547A24E9"/>
    <w:rsid w:val="55F970BD"/>
    <w:rsid w:val="5A511C57"/>
    <w:rsid w:val="5C517A24"/>
    <w:rsid w:val="5CD31049"/>
    <w:rsid w:val="5D7F6ADB"/>
    <w:rsid w:val="5F567885"/>
    <w:rsid w:val="612C6F7A"/>
    <w:rsid w:val="653528A1"/>
    <w:rsid w:val="660721FA"/>
    <w:rsid w:val="66FE3167"/>
    <w:rsid w:val="68F71C1C"/>
    <w:rsid w:val="691B008E"/>
    <w:rsid w:val="6A795CC5"/>
    <w:rsid w:val="6AA81420"/>
    <w:rsid w:val="6B9F55E1"/>
    <w:rsid w:val="6DCF6A40"/>
    <w:rsid w:val="70E62CA2"/>
    <w:rsid w:val="715C4459"/>
    <w:rsid w:val="728C5ACB"/>
    <w:rsid w:val="72C93F71"/>
    <w:rsid w:val="738A200A"/>
    <w:rsid w:val="75B32E25"/>
    <w:rsid w:val="75B90F04"/>
    <w:rsid w:val="792E3438"/>
    <w:rsid w:val="7B3154D7"/>
    <w:rsid w:val="7C6A198A"/>
    <w:rsid w:val="7E162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B12D-6EB4-4B8A-8EF5-54F96F69E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532</Words>
  <Characters>551</Characters>
  <Lines>5</Lines>
  <Paragraphs>1</Paragraphs>
  <TotalTime>13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2023-08-26T08:07:00Z</dcterms:created>
  <dc:creator>NTKO</dc:creator>
  <cp:lastModifiedBy>托马斯</cp:lastModifiedBy>
  <cp:lastPrinted>2024-11-06T08:30:00Z</cp:lastPrinted>
  <dcterms:modified xsi:type="dcterms:W3CDTF">2025-05-13T03:13:41Z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031C85051B0D437A98DC6769462E5DF7_13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